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B9" w:rsidRDefault="00C44881" w:rsidP="006F0BB5">
      <w:pPr>
        <w:spacing w:after="0"/>
        <w:jc w:val="center"/>
        <w:rPr>
          <w:sz w:val="28"/>
          <w:szCs w:val="28"/>
        </w:rPr>
      </w:pPr>
      <w:r w:rsidRPr="00B0797C">
        <w:rPr>
          <w:sz w:val="28"/>
          <w:szCs w:val="28"/>
        </w:rPr>
        <w:t>TUNXIS COMMUNITY COLLEGE</w:t>
      </w:r>
    </w:p>
    <w:p w:rsidR="00FE7455" w:rsidRPr="00366A69" w:rsidRDefault="00B86EA5" w:rsidP="00366A6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APPLICATION FOR EXEMPTION FROM PLACEMENT TESTING</w:t>
      </w:r>
    </w:p>
    <w:p w:rsidR="00A405A2" w:rsidRPr="00FE7455" w:rsidRDefault="00A405A2" w:rsidP="006F0BB5">
      <w:pPr>
        <w:rPr>
          <w:b/>
          <w:sz w:val="20"/>
          <w:szCs w:val="20"/>
        </w:rPr>
      </w:pPr>
    </w:p>
    <w:p w:rsidR="00C44881" w:rsidRDefault="00C44881" w:rsidP="006F0BB5">
      <w:r>
        <w:t>Name__________________________________________</w:t>
      </w:r>
      <w:r w:rsidR="004239F6">
        <w:t>______________</w:t>
      </w:r>
      <w:r w:rsidR="00E331D0">
        <w:t>__</w:t>
      </w:r>
      <w:r w:rsidR="00556B5D" w:rsidRPr="00556B5D">
        <w:t xml:space="preserve"> </w:t>
      </w:r>
      <w:r w:rsidR="00556B5D">
        <w:t>Email________________</w:t>
      </w:r>
      <w:r w:rsidR="004239F6">
        <w:t>_____</w:t>
      </w:r>
      <w:r w:rsidR="00D1153E">
        <w:t>_</w:t>
      </w:r>
      <w:r w:rsidR="004239F6">
        <w:t>_</w:t>
      </w:r>
      <w:r w:rsidR="00556B5D">
        <w:t>_______</w:t>
      </w:r>
    </w:p>
    <w:p w:rsidR="00366A69" w:rsidRDefault="00C44881" w:rsidP="005D2EDD">
      <w:pPr>
        <w:spacing w:line="480" w:lineRule="auto"/>
      </w:pPr>
      <w:r>
        <w:t>Banner Student ID</w:t>
      </w:r>
      <w:r w:rsidRPr="00B82131">
        <w:rPr>
          <w:u w:val="single"/>
        </w:rPr>
        <w:t>___</w:t>
      </w:r>
      <w:r w:rsidR="00B82131" w:rsidRPr="00B82131">
        <w:rPr>
          <w:u w:val="single"/>
        </w:rPr>
        <w:softHyphen/>
      </w:r>
      <w:r w:rsidR="00B82131" w:rsidRPr="005D375E">
        <w:rPr>
          <w:sz w:val="28"/>
          <w:szCs w:val="28"/>
          <w:u w:val="single"/>
        </w:rPr>
        <w:t>@</w:t>
      </w:r>
      <w:r w:rsidRPr="00B82131">
        <w:rPr>
          <w:u w:val="single"/>
        </w:rPr>
        <w:t>__________________</w:t>
      </w:r>
      <w:r w:rsidR="00556B5D">
        <w:softHyphen/>
      </w:r>
      <w:r w:rsidR="00556B5D">
        <w:softHyphen/>
      </w:r>
      <w:r w:rsidR="00556B5D">
        <w:softHyphen/>
      </w:r>
      <w:r w:rsidR="004239F6">
        <w:t>_____</w:t>
      </w:r>
      <w:r w:rsidR="00556B5D">
        <w:t>___</w:t>
      </w:r>
      <w:r w:rsidR="004239F6">
        <w:t>____________</w:t>
      </w:r>
      <w:r w:rsidR="00556B5D">
        <w:t xml:space="preserve"> </w:t>
      </w:r>
      <w:r w:rsidR="00366949">
        <w:t xml:space="preserve">Phone </w:t>
      </w:r>
      <w:r w:rsidR="004239F6">
        <w:t>(</w:t>
      </w:r>
      <w:r>
        <w:t>___</w:t>
      </w:r>
      <w:r w:rsidR="004239F6">
        <w:t>___</w:t>
      </w:r>
      <w:proofErr w:type="gramStart"/>
      <w:r>
        <w:t>_</w:t>
      </w:r>
      <w:r w:rsidR="004239F6">
        <w:t>)</w:t>
      </w:r>
      <w:r>
        <w:t>_</w:t>
      </w:r>
      <w:proofErr w:type="gramEnd"/>
      <w:r>
        <w:t>____</w:t>
      </w:r>
      <w:r w:rsidR="00242F2B">
        <w:t>__</w:t>
      </w:r>
      <w:r w:rsidR="004239F6">
        <w:t>___</w:t>
      </w:r>
      <w:r w:rsidR="00242F2B">
        <w:t>__</w:t>
      </w:r>
      <w:r w:rsidR="004239F6">
        <w:t>_</w:t>
      </w:r>
      <w:r w:rsidR="00242F2B">
        <w:t>_</w:t>
      </w:r>
      <w:r w:rsidR="004239F6">
        <w:t>__</w:t>
      </w:r>
      <w:r>
        <w:t>__</w:t>
      </w:r>
      <w:r w:rsidR="00406736">
        <w:t>_</w:t>
      </w:r>
      <w:r w:rsidR="00556B5D">
        <w:t>___</w:t>
      </w:r>
      <w:r w:rsidR="00B82131">
        <w:t>__</w:t>
      </w:r>
      <w:r>
        <w:t xml:space="preserve">_  </w:t>
      </w:r>
    </w:p>
    <w:p w:rsidR="000C0CB4" w:rsidRDefault="00D852B2" w:rsidP="00A769BA">
      <w:pPr>
        <w:ind w:left="810" w:hanging="810"/>
        <w:rPr>
          <w:sz w:val="24"/>
          <w:szCs w:val="24"/>
        </w:rPr>
      </w:pPr>
      <w:r>
        <w:t xml:space="preserve">  </w:t>
      </w:r>
      <w:r w:rsidR="00782BEB">
        <w:rPr>
          <w:sz w:val="24"/>
          <w:szCs w:val="24"/>
        </w:rPr>
        <w:t xml:space="preserve">_____  </w:t>
      </w:r>
      <w:r w:rsidR="006D466F">
        <w:rPr>
          <w:sz w:val="24"/>
          <w:szCs w:val="24"/>
        </w:rPr>
        <w:t xml:space="preserve">  </w:t>
      </w:r>
      <w:r w:rsidR="00700E72">
        <w:rPr>
          <w:sz w:val="24"/>
          <w:szCs w:val="24"/>
        </w:rPr>
        <w:t>My</w:t>
      </w:r>
      <w:r w:rsidR="00782BEB">
        <w:rPr>
          <w:sz w:val="24"/>
          <w:szCs w:val="24"/>
        </w:rPr>
        <w:t xml:space="preserve"> </w:t>
      </w:r>
      <w:r w:rsidR="00D85A48" w:rsidRPr="00A95A26">
        <w:rPr>
          <w:b/>
          <w:sz w:val="24"/>
          <w:szCs w:val="24"/>
        </w:rPr>
        <w:t>Reading</w:t>
      </w:r>
      <w:r w:rsidR="00D85A48">
        <w:rPr>
          <w:sz w:val="24"/>
          <w:szCs w:val="24"/>
        </w:rPr>
        <w:t xml:space="preserve"> </w:t>
      </w:r>
      <w:r w:rsidR="006669BA" w:rsidRPr="00782BEB">
        <w:rPr>
          <w:b/>
          <w:sz w:val="24"/>
          <w:szCs w:val="24"/>
        </w:rPr>
        <w:t xml:space="preserve">SAT </w:t>
      </w:r>
      <w:r w:rsidR="00A95A26">
        <w:rPr>
          <w:b/>
          <w:sz w:val="24"/>
          <w:szCs w:val="24"/>
        </w:rPr>
        <w:t xml:space="preserve">score </w:t>
      </w:r>
      <w:r w:rsidR="00D85A48">
        <w:rPr>
          <w:sz w:val="24"/>
          <w:szCs w:val="24"/>
        </w:rPr>
        <w:t xml:space="preserve">is 25 or higher, which </w:t>
      </w:r>
      <w:r w:rsidR="00700E72">
        <w:rPr>
          <w:sz w:val="24"/>
          <w:szCs w:val="24"/>
        </w:rPr>
        <w:t xml:space="preserve">exempts me </w:t>
      </w:r>
      <w:r w:rsidR="00782BEB">
        <w:rPr>
          <w:sz w:val="24"/>
          <w:szCs w:val="24"/>
        </w:rPr>
        <w:t xml:space="preserve">from </w:t>
      </w:r>
      <w:r w:rsidR="008B6587">
        <w:rPr>
          <w:b/>
          <w:sz w:val="24"/>
          <w:szCs w:val="24"/>
        </w:rPr>
        <w:t>ENGLISH</w:t>
      </w:r>
      <w:r w:rsidR="00782BEB">
        <w:rPr>
          <w:sz w:val="24"/>
          <w:szCs w:val="24"/>
        </w:rPr>
        <w:t xml:space="preserve"> placement testing</w:t>
      </w:r>
      <w:r w:rsidRPr="00012CA8">
        <w:rPr>
          <w:sz w:val="24"/>
          <w:szCs w:val="24"/>
        </w:rPr>
        <w:t>.</w:t>
      </w:r>
    </w:p>
    <w:p w:rsidR="00C676EC" w:rsidRDefault="00533CF8" w:rsidP="00C676EC">
      <w:pPr>
        <w:pStyle w:val="ListParagraph"/>
        <w:numPr>
          <w:ilvl w:val="0"/>
          <w:numId w:val="1"/>
        </w:numPr>
      </w:pPr>
      <w:r w:rsidRPr="00496309">
        <w:t>Score</w:t>
      </w:r>
      <w:r w:rsidR="002907D0" w:rsidRPr="00496309">
        <w:t xml:space="preserve"> </w:t>
      </w:r>
      <w:r w:rsidR="00C676EC">
        <w:t>must</w:t>
      </w:r>
      <w:r w:rsidR="002907D0" w:rsidRPr="00496309">
        <w:t xml:space="preserve"> be no more than 3 years old</w:t>
      </w:r>
    </w:p>
    <w:p w:rsidR="00D852B2" w:rsidRDefault="00FF52B2" w:rsidP="00C676EC">
      <w:pPr>
        <w:pStyle w:val="ListParagraph"/>
        <w:numPr>
          <w:ilvl w:val="0"/>
          <w:numId w:val="1"/>
        </w:numPr>
      </w:pPr>
      <w:r w:rsidRPr="00496309">
        <w:t>U</w:t>
      </w:r>
      <w:r w:rsidR="002907D0" w:rsidRPr="00496309">
        <w:t>nofficial score report must be attached</w:t>
      </w:r>
    </w:p>
    <w:p w:rsidR="00A769BA" w:rsidRDefault="00C676EC" w:rsidP="00D852B2">
      <w:pPr>
        <w:pStyle w:val="ListParagraph"/>
        <w:numPr>
          <w:ilvl w:val="0"/>
          <w:numId w:val="1"/>
        </w:numPr>
      </w:pPr>
      <w:r>
        <w:t>Course placement is ENG-101: Composition</w:t>
      </w:r>
    </w:p>
    <w:p w:rsidR="00267D33" w:rsidRDefault="00267D33" w:rsidP="00267D33">
      <w:pPr>
        <w:pStyle w:val="ListParagraph"/>
        <w:ind w:left="1440"/>
      </w:pPr>
    </w:p>
    <w:p w:rsidR="000C0CB4" w:rsidRDefault="00782BEB" w:rsidP="00782BEB">
      <w:pPr>
        <w:ind w:left="810" w:hanging="810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_____  </w:t>
      </w:r>
      <w:r w:rsidR="006D466F">
        <w:rPr>
          <w:sz w:val="24"/>
          <w:szCs w:val="24"/>
        </w:rPr>
        <w:t xml:space="preserve">  </w:t>
      </w:r>
      <w:r w:rsidR="00533CF8">
        <w:rPr>
          <w:sz w:val="24"/>
          <w:szCs w:val="24"/>
        </w:rPr>
        <w:t xml:space="preserve">My </w:t>
      </w:r>
      <w:r w:rsidR="00D85A48" w:rsidRPr="00A95A26">
        <w:rPr>
          <w:b/>
          <w:sz w:val="24"/>
          <w:szCs w:val="24"/>
        </w:rPr>
        <w:t>Math</w:t>
      </w:r>
      <w:r w:rsidR="00D85A48">
        <w:rPr>
          <w:sz w:val="24"/>
          <w:szCs w:val="24"/>
        </w:rPr>
        <w:t xml:space="preserve"> </w:t>
      </w:r>
      <w:r w:rsidR="006669BA" w:rsidRPr="00782BEB">
        <w:rPr>
          <w:b/>
          <w:sz w:val="24"/>
          <w:szCs w:val="24"/>
        </w:rPr>
        <w:t xml:space="preserve">SAT </w:t>
      </w:r>
      <w:r w:rsidR="00A95A26">
        <w:rPr>
          <w:b/>
          <w:sz w:val="24"/>
          <w:szCs w:val="24"/>
        </w:rPr>
        <w:t xml:space="preserve">score </w:t>
      </w:r>
      <w:r w:rsidR="00D85A48">
        <w:rPr>
          <w:sz w:val="24"/>
          <w:szCs w:val="24"/>
        </w:rPr>
        <w:t xml:space="preserve">is 480 or higher, which </w:t>
      </w:r>
      <w:r w:rsidR="002907D0">
        <w:rPr>
          <w:sz w:val="24"/>
          <w:szCs w:val="24"/>
        </w:rPr>
        <w:t>exempts</w:t>
      </w:r>
      <w:r w:rsidR="00700E72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from </w:t>
      </w:r>
      <w:r w:rsidRPr="00782BEB">
        <w:rPr>
          <w:b/>
          <w:sz w:val="24"/>
          <w:szCs w:val="24"/>
        </w:rPr>
        <w:t>MATH</w:t>
      </w:r>
      <w:r>
        <w:rPr>
          <w:sz w:val="24"/>
          <w:szCs w:val="24"/>
        </w:rPr>
        <w:t xml:space="preserve"> placement testing</w:t>
      </w:r>
      <w:r w:rsidRPr="00012CA8">
        <w:rPr>
          <w:sz w:val="24"/>
          <w:szCs w:val="24"/>
        </w:rPr>
        <w:t>.</w:t>
      </w:r>
    </w:p>
    <w:p w:rsidR="00C676EC" w:rsidRDefault="00533CF8" w:rsidP="00C676EC">
      <w:pPr>
        <w:pStyle w:val="ListParagraph"/>
        <w:numPr>
          <w:ilvl w:val="0"/>
          <w:numId w:val="2"/>
        </w:numPr>
      </w:pPr>
      <w:r w:rsidRPr="00496309">
        <w:t>Score</w:t>
      </w:r>
      <w:r w:rsidR="00782BEB" w:rsidRPr="00496309">
        <w:t xml:space="preserve"> </w:t>
      </w:r>
      <w:r w:rsidR="00C676EC">
        <w:t>must</w:t>
      </w:r>
      <w:r w:rsidR="00782BEB" w:rsidRPr="00496309">
        <w:t xml:space="preserve"> be no more than </w:t>
      </w:r>
      <w:r w:rsidR="00FF52B2" w:rsidRPr="00496309">
        <w:t>3 years old</w:t>
      </w:r>
    </w:p>
    <w:p w:rsidR="00782BEB" w:rsidRDefault="00FF52B2" w:rsidP="00C676EC">
      <w:pPr>
        <w:pStyle w:val="ListParagraph"/>
        <w:numPr>
          <w:ilvl w:val="0"/>
          <w:numId w:val="2"/>
        </w:numPr>
      </w:pPr>
      <w:r w:rsidRPr="00496309">
        <w:t>U</w:t>
      </w:r>
      <w:r w:rsidR="002907D0" w:rsidRPr="00496309">
        <w:t>nofficial score report must be attached</w:t>
      </w:r>
    </w:p>
    <w:p w:rsidR="005D2EDD" w:rsidRDefault="00C676EC" w:rsidP="00C676EC">
      <w:pPr>
        <w:pStyle w:val="ListParagraph"/>
        <w:numPr>
          <w:ilvl w:val="0"/>
          <w:numId w:val="2"/>
        </w:numPr>
      </w:pPr>
      <w:r>
        <w:t>Refer to attached grid for math course placement</w:t>
      </w:r>
    </w:p>
    <w:p w:rsidR="00267D33" w:rsidRPr="00C676EC" w:rsidRDefault="00267D33" w:rsidP="00267D33">
      <w:pPr>
        <w:pStyle w:val="ListParagraph"/>
        <w:ind w:left="1440"/>
      </w:pPr>
    </w:p>
    <w:p w:rsidR="00C676EC" w:rsidRDefault="005D2EDD" w:rsidP="005D2EDD">
      <w:pPr>
        <w:ind w:left="810" w:hanging="810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_____  </w:t>
      </w:r>
      <w:r w:rsidR="006D46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My </w:t>
      </w:r>
      <w:r>
        <w:rPr>
          <w:b/>
          <w:sz w:val="24"/>
          <w:szCs w:val="24"/>
        </w:rPr>
        <w:t xml:space="preserve">ACT </w:t>
      </w:r>
      <w:r w:rsidRPr="005D2EDD"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GED </w:t>
      </w:r>
      <w:r w:rsidRPr="005D2EDD">
        <w:rPr>
          <w:sz w:val="24"/>
          <w:szCs w:val="24"/>
        </w:rPr>
        <w:t>scores exempt me from</w:t>
      </w:r>
      <w:r>
        <w:rPr>
          <w:b/>
          <w:sz w:val="24"/>
          <w:szCs w:val="24"/>
        </w:rPr>
        <w:t xml:space="preserve"> ENGLISH </w:t>
      </w:r>
      <w:r w:rsidRPr="005D2EDD">
        <w:rPr>
          <w:sz w:val="24"/>
          <w:szCs w:val="24"/>
        </w:rPr>
        <w:t>and/or</w:t>
      </w:r>
      <w:r>
        <w:rPr>
          <w:b/>
          <w:sz w:val="24"/>
          <w:szCs w:val="24"/>
        </w:rPr>
        <w:t xml:space="preserve"> MATH </w:t>
      </w:r>
      <w:r w:rsidRPr="005D2EDD">
        <w:rPr>
          <w:sz w:val="24"/>
          <w:szCs w:val="24"/>
        </w:rPr>
        <w:t>placement testing.</w:t>
      </w:r>
    </w:p>
    <w:p w:rsidR="00D852B2" w:rsidRDefault="005D2EDD" w:rsidP="00C676EC">
      <w:pPr>
        <w:pStyle w:val="ListParagraph"/>
        <w:numPr>
          <w:ilvl w:val="0"/>
          <w:numId w:val="5"/>
        </w:numPr>
      </w:pPr>
      <w:r w:rsidRPr="00496309">
        <w:t>Unofficial score report must be attached</w:t>
      </w:r>
    </w:p>
    <w:p w:rsidR="005D2EDD" w:rsidRDefault="00C676EC" w:rsidP="00267D33">
      <w:pPr>
        <w:pStyle w:val="ListParagraph"/>
        <w:numPr>
          <w:ilvl w:val="0"/>
          <w:numId w:val="5"/>
        </w:numPr>
      </w:pPr>
      <w:r>
        <w:t>Refer to attached grid for course placement</w:t>
      </w:r>
      <w:r w:rsidR="00DC0B3E">
        <w:t>s</w:t>
      </w:r>
    </w:p>
    <w:p w:rsidR="00267D33" w:rsidRPr="00267D33" w:rsidRDefault="00267D33" w:rsidP="00267D33">
      <w:pPr>
        <w:pStyle w:val="ListParagraph"/>
        <w:ind w:left="1440"/>
      </w:pPr>
    </w:p>
    <w:p w:rsidR="00A01670" w:rsidRPr="00012CA8" w:rsidRDefault="00A01670" w:rsidP="00A01670">
      <w:pPr>
        <w:rPr>
          <w:sz w:val="24"/>
          <w:szCs w:val="24"/>
        </w:rPr>
      </w:pPr>
      <w:r>
        <w:t xml:space="preserve">  </w:t>
      </w:r>
      <w:r w:rsidRPr="00012CA8">
        <w:rPr>
          <w:sz w:val="24"/>
          <w:szCs w:val="24"/>
        </w:rPr>
        <w:t xml:space="preserve">_____  </w:t>
      </w:r>
      <w:r w:rsidR="006D466F">
        <w:rPr>
          <w:sz w:val="24"/>
          <w:szCs w:val="24"/>
        </w:rPr>
        <w:t xml:space="preserve">  </w:t>
      </w:r>
      <w:r w:rsidRPr="00012CA8">
        <w:rPr>
          <w:sz w:val="24"/>
          <w:szCs w:val="24"/>
        </w:rPr>
        <w:t xml:space="preserve">I have completed </w:t>
      </w:r>
      <w:r w:rsidRPr="00012CA8">
        <w:rPr>
          <w:b/>
          <w:sz w:val="24"/>
          <w:szCs w:val="24"/>
        </w:rPr>
        <w:t>freshman college-level English</w:t>
      </w:r>
      <w:r w:rsidRPr="00012CA8">
        <w:rPr>
          <w:sz w:val="24"/>
          <w:szCs w:val="24"/>
        </w:rPr>
        <w:t xml:space="preserve"> at a</w:t>
      </w:r>
      <w:r w:rsidR="005D375E" w:rsidRPr="00012CA8">
        <w:rPr>
          <w:sz w:val="24"/>
          <w:szCs w:val="24"/>
        </w:rPr>
        <w:t>n accredited</w:t>
      </w:r>
      <w:r w:rsidRPr="00012CA8">
        <w:rPr>
          <w:sz w:val="24"/>
          <w:szCs w:val="24"/>
        </w:rPr>
        <w:t xml:space="preserve"> US college with a grade of C or higher.  </w:t>
      </w:r>
    </w:p>
    <w:p w:rsidR="00A01670" w:rsidRDefault="00496309" w:rsidP="00267D33">
      <w:pPr>
        <w:pStyle w:val="ListParagraph"/>
        <w:numPr>
          <w:ilvl w:val="0"/>
          <w:numId w:val="6"/>
        </w:numPr>
      </w:pPr>
      <w:r w:rsidRPr="00496309">
        <w:t>U</w:t>
      </w:r>
      <w:r w:rsidR="00BD7CD1" w:rsidRPr="00496309">
        <w:t>nofficial transcript</w:t>
      </w:r>
      <w:r w:rsidRPr="00496309">
        <w:t xml:space="preserve"> must be attached</w:t>
      </w:r>
    </w:p>
    <w:p w:rsidR="00267D33" w:rsidRPr="00267D33" w:rsidRDefault="00267D33" w:rsidP="00267D33">
      <w:pPr>
        <w:pStyle w:val="ListParagraph"/>
        <w:ind w:left="1440"/>
      </w:pPr>
    </w:p>
    <w:p w:rsidR="00A01670" w:rsidRPr="00012CA8" w:rsidRDefault="00A01670" w:rsidP="00A01670">
      <w:pPr>
        <w:rPr>
          <w:sz w:val="24"/>
          <w:szCs w:val="24"/>
        </w:rPr>
      </w:pPr>
      <w:r w:rsidRPr="00012CA8">
        <w:rPr>
          <w:sz w:val="24"/>
          <w:szCs w:val="24"/>
        </w:rPr>
        <w:t xml:space="preserve">  _____  </w:t>
      </w:r>
      <w:r w:rsidR="006D466F">
        <w:rPr>
          <w:sz w:val="24"/>
          <w:szCs w:val="24"/>
        </w:rPr>
        <w:t xml:space="preserve">  </w:t>
      </w:r>
      <w:r w:rsidRPr="00012CA8">
        <w:rPr>
          <w:sz w:val="24"/>
          <w:szCs w:val="24"/>
        </w:rPr>
        <w:t xml:space="preserve">I have completed </w:t>
      </w:r>
      <w:r w:rsidRPr="00012CA8">
        <w:rPr>
          <w:b/>
          <w:sz w:val="24"/>
          <w:szCs w:val="24"/>
        </w:rPr>
        <w:t>freshman college-level math</w:t>
      </w:r>
      <w:r w:rsidRPr="00012CA8">
        <w:rPr>
          <w:sz w:val="24"/>
          <w:szCs w:val="24"/>
        </w:rPr>
        <w:t xml:space="preserve"> with a grade of C or higher.</w:t>
      </w:r>
    </w:p>
    <w:p w:rsidR="009650F7" w:rsidRDefault="00496309" w:rsidP="00267D33">
      <w:pPr>
        <w:pStyle w:val="ListParagraph"/>
        <w:numPr>
          <w:ilvl w:val="0"/>
          <w:numId w:val="6"/>
        </w:numPr>
      </w:pPr>
      <w:r w:rsidRPr="00496309">
        <w:t>Un</w:t>
      </w:r>
      <w:r w:rsidR="00BD7CD1" w:rsidRPr="00496309">
        <w:t>official transcript</w:t>
      </w:r>
      <w:r w:rsidRPr="00496309">
        <w:t xml:space="preserve"> must be attached</w:t>
      </w:r>
    </w:p>
    <w:p w:rsidR="00267D33" w:rsidRPr="00267D33" w:rsidRDefault="00267D33" w:rsidP="00267D33">
      <w:pPr>
        <w:pStyle w:val="ListParagraph"/>
        <w:ind w:left="1440"/>
      </w:pPr>
    </w:p>
    <w:p w:rsidR="00366A69" w:rsidRPr="00012CA8" w:rsidRDefault="00267734" w:rsidP="009650F7">
      <w:pPr>
        <w:rPr>
          <w:sz w:val="24"/>
          <w:szCs w:val="24"/>
        </w:rPr>
      </w:pPr>
      <w:r w:rsidRPr="00012CA8">
        <w:rPr>
          <w:sz w:val="24"/>
          <w:szCs w:val="24"/>
        </w:rPr>
        <w:t xml:space="preserve">  </w:t>
      </w:r>
      <w:r w:rsidR="009650F7" w:rsidRPr="00012CA8">
        <w:rPr>
          <w:sz w:val="24"/>
          <w:szCs w:val="24"/>
        </w:rPr>
        <w:t xml:space="preserve">_____  </w:t>
      </w:r>
      <w:r w:rsidR="006D466F">
        <w:rPr>
          <w:sz w:val="24"/>
          <w:szCs w:val="24"/>
        </w:rPr>
        <w:t xml:space="preserve">  </w:t>
      </w:r>
      <w:r w:rsidR="009650F7" w:rsidRPr="00012CA8">
        <w:rPr>
          <w:sz w:val="24"/>
          <w:szCs w:val="24"/>
        </w:rPr>
        <w:t xml:space="preserve">I have taken </w:t>
      </w:r>
      <w:r w:rsidR="009650F7" w:rsidRPr="00012CA8">
        <w:rPr>
          <w:b/>
          <w:sz w:val="24"/>
          <w:szCs w:val="24"/>
        </w:rPr>
        <w:t>Accuplacer</w:t>
      </w:r>
      <w:r w:rsidR="009650F7" w:rsidRPr="00012CA8">
        <w:rPr>
          <w:sz w:val="24"/>
          <w:szCs w:val="24"/>
        </w:rPr>
        <w:t xml:space="preserve"> at another college within the last </w:t>
      </w:r>
      <w:r w:rsidR="002907D0">
        <w:rPr>
          <w:sz w:val="24"/>
          <w:szCs w:val="24"/>
        </w:rPr>
        <w:t>3</w:t>
      </w:r>
      <w:r w:rsidR="009650F7" w:rsidRPr="00012CA8">
        <w:rPr>
          <w:sz w:val="24"/>
          <w:szCs w:val="24"/>
        </w:rPr>
        <w:t xml:space="preserve"> years.</w:t>
      </w:r>
    </w:p>
    <w:p w:rsidR="00037E0E" w:rsidRPr="00496309" w:rsidRDefault="002907D0" w:rsidP="00A552D0">
      <w:pPr>
        <w:pStyle w:val="ListParagraph"/>
        <w:numPr>
          <w:ilvl w:val="0"/>
          <w:numId w:val="6"/>
        </w:numPr>
      </w:pPr>
      <w:r w:rsidRPr="00496309">
        <w:t>Accuplace</w:t>
      </w:r>
      <w:r w:rsidR="009C1BC5" w:rsidRPr="00496309">
        <w:t>r score report must be attached (unless test was completed at another CT community college)</w:t>
      </w:r>
    </w:p>
    <w:p w:rsidR="00FF52B2" w:rsidRDefault="00FF52B2" w:rsidP="00012CA8">
      <w:pPr>
        <w:spacing w:after="0"/>
      </w:pPr>
    </w:p>
    <w:p w:rsidR="00F53678" w:rsidRDefault="00242F2B" w:rsidP="006F0BB5">
      <w:pPr>
        <w:spacing w:after="0"/>
        <w:jc w:val="center"/>
      </w:pPr>
      <w:r>
        <w:t>Student Signature__________________________________________________</w:t>
      </w:r>
      <w:r w:rsidR="00FE7455">
        <w:t xml:space="preserve">  </w:t>
      </w:r>
      <w:r w:rsidR="008E4F7A">
        <w:t xml:space="preserve"> </w:t>
      </w:r>
      <w:r w:rsidR="00FE7455">
        <w:t>Date________________</w:t>
      </w:r>
      <w:r>
        <w:t>___</w:t>
      </w:r>
    </w:p>
    <w:p w:rsidR="00F53678" w:rsidRPr="00F2241A" w:rsidRDefault="00F53678" w:rsidP="006F0BB5">
      <w:pPr>
        <w:spacing w:after="0"/>
        <w:jc w:val="center"/>
        <w:rPr>
          <w:sz w:val="20"/>
          <w:szCs w:val="20"/>
        </w:rPr>
      </w:pPr>
    </w:p>
    <w:p w:rsidR="00A552D0" w:rsidRDefault="00242F2B" w:rsidP="006F0BB5">
      <w:pPr>
        <w:spacing w:after="0"/>
        <w:rPr>
          <w:sz w:val="20"/>
          <w:szCs w:val="20"/>
        </w:rPr>
      </w:pPr>
      <w:r w:rsidRPr="00F2241A">
        <w:rPr>
          <w:sz w:val="20"/>
          <w:szCs w:val="20"/>
        </w:rPr>
        <w:tab/>
      </w:r>
    </w:p>
    <w:p w:rsidR="00242F2B" w:rsidRPr="00F2241A" w:rsidRDefault="00242F2B" w:rsidP="006F0BB5">
      <w:pPr>
        <w:spacing w:after="0"/>
        <w:rPr>
          <w:sz w:val="20"/>
          <w:szCs w:val="20"/>
        </w:rPr>
      </w:pPr>
      <w:r w:rsidRPr="00F2241A">
        <w:rPr>
          <w:sz w:val="20"/>
          <w:szCs w:val="20"/>
        </w:rPr>
        <w:t>PLEASE RE</w:t>
      </w:r>
      <w:r w:rsidR="00BD683D">
        <w:rPr>
          <w:sz w:val="20"/>
          <w:szCs w:val="20"/>
        </w:rPr>
        <w:t>TURN TO:</w:t>
      </w:r>
      <w:r w:rsidR="00BD683D">
        <w:rPr>
          <w:sz w:val="20"/>
          <w:szCs w:val="20"/>
        </w:rPr>
        <w:tab/>
      </w:r>
      <w:r w:rsidR="002F3B5B">
        <w:rPr>
          <w:sz w:val="20"/>
          <w:szCs w:val="20"/>
        </w:rPr>
        <w:tab/>
      </w:r>
      <w:r w:rsidR="00BD683D">
        <w:rPr>
          <w:sz w:val="20"/>
          <w:szCs w:val="20"/>
        </w:rPr>
        <w:t>Garth Pelton, Academic Success</w:t>
      </w:r>
      <w:r w:rsidRPr="00F2241A">
        <w:rPr>
          <w:sz w:val="20"/>
          <w:szCs w:val="20"/>
        </w:rPr>
        <w:t xml:space="preserve"> </w:t>
      </w:r>
      <w:r w:rsidR="006F0BB5">
        <w:rPr>
          <w:sz w:val="20"/>
          <w:szCs w:val="20"/>
        </w:rPr>
        <w:t>Center</w:t>
      </w:r>
      <w:r w:rsidR="006F0BB5">
        <w:rPr>
          <w:sz w:val="20"/>
          <w:szCs w:val="20"/>
        </w:rPr>
        <w:tab/>
      </w:r>
      <w:r w:rsidR="006F0BB5">
        <w:rPr>
          <w:sz w:val="20"/>
          <w:szCs w:val="20"/>
        </w:rPr>
        <w:tab/>
      </w:r>
    </w:p>
    <w:p w:rsidR="00D469A0" w:rsidRDefault="00242F2B" w:rsidP="006F0BB5">
      <w:pPr>
        <w:spacing w:after="0"/>
        <w:rPr>
          <w:sz w:val="20"/>
          <w:szCs w:val="20"/>
        </w:rPr>
      </w:pPr>
      <w:r w:rsidRPr="00F2241A">
        <w:rPr>
          <w:sz w:val="20"/>
          <w:szCs w:val="20"/>
        </w:rPr>
        <w:tab/>
      </w:r>
      <w:r w:rsidRPr="00F2241A">
        <w:rPr>
          <w:sz w:val="20"/>
          <w:szCs w:val="20"/>
        </w:rPr>
        <w:tab/>
      </w:r>
      <w:r w:rsidRPr="00F2241A">
        <w:rPr>
          <w:sz w:val="20"/>
          <w:szCs w:val="20"/>
        </w:rPr>
        <w:tab/>
      </w:r>
      <w:r w:rsidRPr="00F2241A">
        <w:rPr>
          <w:sz w:val="20"/>
          <w:szCs w:val="20"/>
        </w:rPr>
        <w:tab/>
      </w:r>
      <w:proofErr w:type="spellStart"/>
      <w:r w:rsidRPr="00F2241A">
        <w:rPr>
          <w:sz w:val="20"/>
          <w:szCs w:val="20"/>
        </w:rPr>
        <w:t>Tunxis</w:t>
      </w:r>
      <w:proofErr w:type="spellEnd"/>
      <w:r w:rsidRPr="00F2241A">
        <w:rPr>
          <w:sz w:val="20"/>
          <w:szCs w:val="20"/>
        </w:rPr>
        <w:t xml:space="preserve"> Community College</w:t>
      </w:r>
      <w:r w:rsidR="00E331D0" w:rsidRPr="00F2241A">
        <w:rPr>
          <w:sz w:val="20"/>
          <w:szCs w:val="20"/>
        </w:rPr>
        <w:t xml:space="preserve">, </w:t>
      </w:r>
      <w:r w:rsidRPr="00F2241A">
        <w:rPr>
          <w:sz w:val="20"/>
          <w:szCs w:val="20"/>
        </w:rPr>
        <w:t>271 Scott Swamp R</w:t>
      </w:r>
      <w:r w:rsidR="005B1D68">
        <w:rPr>
          <w:sz w:val="20"/>
          <w:szCs w:val="20"/>
        </w:rPr>
        <w:t>d.</w:t>
      </w:r>
    </w:p>
    <w:p w:rsidR="00F53678" w:rsidRPr="00F2241A" w:rsidRDefault="00242F2B" w:rsidP="00D469A0">
      <w:pPr>
        <w:spacing w:after="0"/>
        <w:ind w:left="2880"/>
        <w:rPr>
          <w:sz w:val="20"/>
          <w:szCs w:val="20"/>
        </w:rPr>
      </w:pPr>
      <w:r w:rsidRPr="00F2241A">
        <w:rPr>
          <w:sz w:val="20"/>
          <w:szCs w:val="20"/>
        </w:rPr>
        <w:t>Farmington, CT 06032</w:t>
      </w:r>
    </w:p>
    <w:p w:rsidR="00782BEB" w:rsidRDefault="00B82131" w:rsidP="00C24711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6" w:history="1">
        <w:r w:rsidR="00C50442" w:rsidRPr="00BB3218">
          <w:rPr>
            <w:rStyle w:val="Hyperlink"/>
            <w:sz w:val="20"/>
            <w:szCs w:val="20"/>
          </w:rPr>
          <w:t>tx-placement-testing@</w:t>
        </w:r>
        <w:r w:rsidR="0042443C">
          <w:rPr>
            <w:rStyle w:val="Hyperlink"/>
            <w:sz w:val="20"/>
            <w:szCs w:val="20"/>
          </w:rPr>
          <w:t>txcc.commnet</w:t>
        </w:r>
        <w:r w:rsidR="00C50442" w:rsidRPr="00BB3218">
          <w:rPr>
            <w:rStyle w:val="Hyperlink"/>
            <w:sz w:val="20"/>
            <w:szCs w:val="20"/>
          </w:rPr>
          <w:t>.edu</w:t>
        </w:r>
      </w:hyperlink>
      <w:r>
        <w:rPr>
          <w:sz w:val="20"/>
          <w:szCs w:val="20"/>
        </w:rPr>
        <w:t xml:space="preserve"> </w:t>
      </w:r>
      <w:r w:rsidR="005768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="00D469A0">
        <w:rPr>
          <w:sz w:val="20"/>
          <w:szCs w:val="20"/>
        </w:rPr>
        <w:t>Fax</w:t>
      </w:r>
      <w:r w:rsidR="00D469A0" w:rsidRPr="00F2241A">
        <w:rPr>
          <w:sz w:val="20"/>
          <w:szCs w:val="20"/>
        </w:rPr>
        <w:t xml:space="preserve">: (860) </w:t>
      </w:r>
      <w:r w:rsidR="00496309">
        <w:rPr>
          <w:sz w:val="20"/>
          <w:szCs w:val="20"/>
        </w:rPr>
        <w:t>606-9707</w:t>
      </w:r>
    </w:p>
    <w:p w:rsidR="00C676EC" w:rsidRDefault="00C676EC" w:rsidP="00C24711">
      <w:pPr>
        <w:spacing w:after="0"/>
        <w:ind w:left="2880"/>
        <w:rPr>
          <w:sz w:val="20"/>
          <w:szCs w:val="20"/>
        </w:rPr>
      </w:pPr>
      <w:bookmarkStart w:id="0" w:name="_GoBack"/>
      <w:bookmarkEnd w:id="0"/>
    </w:p>
    <w:p w:rsidR="00284800" w:rsidRDefault="00284800" w:rsidP="00284800">
      <w:pPr>
        <w:jc w:val="center"/>
        <w:rPr>
          <w:b/>
          <w:sz w:val="28"/>
          <w:szCs w:val="28"/>
        </w:rPr>
      </w:pPr>
      <w:proofErr w:type="spellStart"/>
      <w:r w:rsidRPr="00F428CD">
        <w:rPr>
          <w:b/>
          <w:sz w:val="28"/>
          <w:szCs w:val="28"/>
        </w:rPr>
        <w:t>Tunxis</w:t>
      </w:r>
      <w:proofErr w:type="spellEnd"/>
      <w:r w:rsidRPr="00F428CD">
        <w:rPr>
          <w:b/>
          <w:sz w:val="28"/>
          <w:szCs w:val="28"/>
        </w:rPr>
        <w:t xml:space="preserve"> SAT / ACT </w:t>
      </w:r>
      <w:r>
        <w:rPr>
          <w:b/>
          <w:sz w:val="28"/>
          <w:szCs w:val="28"/>
        </w:rPr>
        <w:t>/ GED Policy</w:t>
      </w:r>
    </w:p>
    <w:p w:rsidR="00A552D0" w:rsidRPr="00540ECB" w:rsidRDefault="00A552D0" w:rsidP="00A552D0">
      <w:pPr>
        <w:rPr>
          <w:b/>
          <w:sz w:val="28"/>
          <w:szCs w:val="28"/>
        </w:rPr>
      </w:pPr>
    </w:p>
    <w:p w:rsidR="00284800" w:rsidRDefault="00284800" w:rsidP="00284800">
      <w:pPr>
        <w:rPr>
          <w:sz w:val="24"/>
          <w:szCs w:val="24"/>
        </w:rPr>
      </w:pPr>
      <w:r w:rsidRPr="00864757">
        <w:rPr>
          <w:sz w:val="24"/>
          <w:szCs w:val="24"/>
        </w:rPr>
        <w:t>To</w:t>
      </w:r>
      <w:r>
        <w:rPr>
          <w:sz w:val="24"/>
          <w:szCs w:val="24"/>
        </w:rPr>
        <w:t xml:space="preserve"> submit </w:t>
      </w:r>
      <w:r w:rsidRPr="00682D51">
        <w:rPr>
          <w:sz w:val="24"/>
          <w:szCs w:val="24"/>
        </w:rPr>
        <w:t xml:space="preserve">scores for </w:t>
      </w:r>
      <w:proofErr w:type="spellStart"/>
      <w:r w:rsidRPr="00682D51">
        <w:rPr>
          <w:sz w:val="24"/>
          <w:szCs w:val="24"/>
        </w:rPr>
        <w:t>Tunxis</w:t>
      </w:r>
      <w:proofErr w:type="spellEnd"/>
      <w:r w:rsidRPr="00682D51">
        <w:rPr>
          <w:sz w:val="24"/>
          <w:szCs w:val="24"/>
        </w:rPr>
        <w:t xml:space="preserve"> course placements, students should complete the </w:t>
      </w:r>
      <w:r w:rsidRPr="00682D51">
        <w:rPr>
          <w:i/>
          <w:sz w:val="24"/>
          <w:szCs w:val="24"/>
        </w:rPr>
        <w:t xml:space="preserve">Application for Exemption from Placement Testing </w:t>
      </w:r>
      <w:r w:rsidRPr="00682D51">
        <w:rPr>
          <w:sz w:val="24"/>
          <w:szCs w:val="24"/>
        </w:rPr>
        <w:t xml:space="preserve">form.  Documentation of SAT or ACT scores and test date must also be submitted (high school transcript, official score report, or unofficial score report printed from test web site).  </w:t>
      </w:r>
      <w:r w:rsidRPr="00864757">
        <w:rPr>
          <w:sz w:val="24"/>
          <w:szCs w:val="24"/>
        </w:rPr>
        <w:t xml:space="preserve">SAT and ACT test scores </w:t>
      </w:r>
      <w:r>
        <w:rPr>
          <w:sz w:val="24"/>
          <w:szCs w:val="24"/>
        </w:rPr>
        <w:t>must be no more than 3</w:t>
      </w:r>
      <w:r w:rsidRPr="00864757">
        <w:rPr>
          <w:sz w:val="24"/>
          <w:szCs w:val="24"/>
        </w:rPr>
        <w:t xml:space="preserve"> years old.</w:t>
      </w:r>
    </w:p>
    <w:p w:rsidR="00284800" w:rsidRDefault="00284800" w:rsidP="0028480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1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90"/>
        <w:gridCol w:w="1766"/>
        <w:gridCol w:w="3454"/>
      </w:tblGrid>
      <w:tr w:rsidR="00284800" w:rsidTr="009E1214">
        <w:trPr>
          <w:trHeight w:val="146"/>
        </w:trPr>
        <w:tc>
          <w:tcPr>
            <w:tcW w:w="2880" w:type="dxa"/>
          </w:tcPr>
          <w:p w:rsidR="00284800" w:rsidRPr="006259EB" w:rsidRDefault="00284800" w:rsidP="009E1214">
            <w:pPr>
              <w:tabs>
                <w:tab w:val="center" w:pos="3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SAT Reading </w:t>
            </w:r>
          </w:p>
        </w:tc>
        <w:tc>
          <w:tcPr>
            <w:tcW w:w="1890" w:type="dxa"/>
          </w:tcPr>
          <w:p w:rsidR="00284800" w:rsidRPr="006259EB" w:rsidRDefault="00284800" w:rsidP="009E1214">
            <w:pPr>
              <w:tabs>
                <w:tab w:val="center" w:pos="3423"/>
              </w:tabs>
              <w:jc w:val="center"/>
              <w:rPr>
                <w:b/>
              </w:rPr>
            </w:pPr>
            <w:r>
              <w:rPr>
                <w:b/>
              </w:rPr>
              <w:t>ACT English and Reading Combined</w:t>
            </w:r>
          </w:p>
        </w:tc>
        <w:tc>
          <w:tcPr>
            <w:tcW w:w="1766" w:type="dxa"/>
          </w:tcPr>
          <w:p w:rsidR="00284800" w:rsidRDefault="00284800" w:rsidP="009E1214">
            <w:pPr>
              <w:jc w:val="center"/>
              <w:rPr>
                <w:b/>
              </w:rPr>
            </w:pPr>
            <w:r>
              <w:rPr>
                <w:b/>
              </w:rPr>
              <w:t>GED</w:t>
            </w:r>
          </w:p>
          <w:p w:rsidR="00284800" w:rsidRPr="004A6CD1" w:rsidRDefault="00284800" w:rsidP="009E1214">
            <w:pPr>
              <w:jc w:val="center"/>
              <w:rPr>
                <w:b/>
              </w:rPr>
            </w:pPr>
            <w:r>
              <w:rPr>
                <w:b/>
              </w:rPr>
              <w:t>Reasoning Through Language Arts (RLA)</w:t>
            </w:r>
          </w:p>
        </w:tc>
        <w:tc>
          <w:tcPr>
            <w:tcW w:w="3454" w:type="dxa"/>
          </w:tcPr>
          <w:p w:rsidR="00284800" w:rsidRDefault="00284800" w:rsidP="009E12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Tunxis</w:t>
            </w:r>
            <w:proofErr w:type="spellEnd"/>
            <w:r>
              <w:rPr>
                <w:b/>
              </w:rPr>
              <w:t xml:space="preserve"> Placement</w:t>
            </w:r>
          </w:p>
        </w:tc>
      </w:tr>
      <w:tr w:rsidR="00284800" w:rsidTr="009E1214">
        <w:trPr>
          <w:trHeight w:val="1114"/>
        </w:trPr>
        <w:tc>
          <w:tcPr>
            <w:tcW w:w="2880" w:type="dxa"/>
          </w:tcPr>
          <w:p w:rsidR="00284800" w:rsidRDefault="00284800" w:rsidP="009E1214">
            <w:pPr>
              <w:jc w:val="center"/>
            </w:pPr>
          </w:p>
          <w:p w:rsidR="00284800" w:rsidRDefault="00284800" w:rsidP="009E1214">
            <w:pPr>
              <w:jc w:val="center"/>
            </w:pPr>
            <w:r>
              <w:t>25 or higher</w:t>
            </w:r>
          </w:p>
        </w:tc>
        <w:tc>
          <w:tcPr>
            <w:tcW w:w="1890" w:type="dxa"/>
          </w:tcPr>
          <w:p w:rsidR="00284800" w:rsidRDefault="00284800" w:rsidP="009E1214">
            <w:pPr>
              <w:jc w:val="center"/>
            </w:pPr>
          </w:p>
          <w:p w:rsidR="00284800" w:rsidRDefault="00284800" w:rsidP="009E1214">
            <w:pPr>
              <w:jc w:val="center"/>
            </w:pPr>
            <w:r>
              <w:t>37 or higher</w:t>
            </w:r>
          </w:p>
        </w:tc>
        <w:tc>
          <w:tcPr>
            <w:tcW w:w="1766" w:type="dxa"/>
          </w:tcPr>
          <w:p w:rsidR="00284800" w:rsidRDefault="00284800" w:rsidP="009E1214">
            <w:pPr>
              <w:jc w:val="center"/>
            </w:pPr>
          </w:p>
          <w:p w:rsidR="00284800" w:rsidRDefault="00284800" w:rsidP="009E1214">
            <w:pPr>
              <w:jc w:val="center"/>
            </w:pPr>
            <w:r>
              <w:t>165 or higher</w:t>
            </w:r>
          </w:p>
        </w:tc>
        <w:tc>
          <w:tcPr>
            <w:tcW w:w="3454" w:type="dxa"/>
          </w:tcPr>
          <w:p w:rsidR="00284800" w:rsidRDefault="00284800" w:rsidP="009E1214">
            <w:pPr>
              <w:jc w:val="center"/>
            </w:pPr>
          </w:p>
          <w:p w:rsidR="00284800" w:rsidRDefault="00284800" w:rsidP="009E1214">
            <w:pPr>
              <w:jc w:val="center"/>
            </w:pPr>
            <w:r>
              <w:t>ENG-101</w:t>
            </w:r>
          </w:p>
        </w:tc>
      </w:tr>
    </w:tbl>
    <w:p w:rsidR="00284800" w:rsidRPr="00540ECB" w:rsidRDefault="00284800" w:rsidP="00284800">
      <w:pPr>
        <w:jc w:val="center"/>
        <w:rPr>
          <w:sz w:val="32"/>
          <w:szCs w:val="32"/>
        </w:rPr>
      </w:pPr>
      <w:r w:rsidRPr="00540ECB">
        <w:rPr>
          <w:sz w:val="32"/>
          <w:szCs w:val="32"/>
        </w:rPr>
        <w:t>ENGLISH</w:t>
      </w:r>
    </w:p>
    <w:p w:rsidR="00284800" w:rsidRDefault="00284800" w:rsidP="00284800">
      <w:pPr>
        <w:jc w:val="center"/>
        <w:rPr>
          <w:sz w:val="32"/>
          <w:szCs w:val="32"/>
        </w:rPr>
      </w:pPr>
    </w:p>
    <w:p w:rsidR="00284800" w:rsidRDefault="00284800" w:rsidP="00284800">
      <w:pPr>
        <w:jc w:val="center"/>
        <w:rPr>
          <w:sz w:val="32"/>
          <w:szCs w:val="32"/>
        </w:rPr>
      </w:pPr>
    </w:p>
    <w:p w:rsidR="00284800" w:rsidRDefault="00284800" w:rsidP="00284800">
      <w:pPr>
        <w:jc w:val="center"/>
        <w:rPr>
          <w:sz w:val="32"/>
          <w:szCs w:val="32"/>
        </w:rPr>
      </w:pPr>
    </w:p>
    <w:p w:rsidR="00284800" w:rsidRDefault="00284800" w:rsidP="00284800">
      <w:pPr>
        <w:jc w:val="center"/>
        <w:rPr>
          <w:sz w:val="32"/>
          <w:szCs w:val="32"/>
        </w:rPr>
      </w:pPr>
    </w:p>
    <w:p w:rsidR="00284800" w:rsidRDefault="00284800" w:rsidP="00284800">
      <w:pPr>
        <w:jc w:val="center"/>
        <w:rPr>
          <w:sz w:val="32"/>
          <w:szCs w:val="32"/>
        </w:rPr>
      </w:pPr>
    </w:p>
    <w:p w:rsidR="00284800" w:rsidRPr="00540ECB" w:rsidRDefault="00284800" w:rsidP="00284800">
      <w:pPr>
        <w:jc w:val="center"/>
        <w:rPr>
          <w:sz w:val="32"/>
          <w:szCs w:val="32"/>
        </w:rPr>
      </w:pPr>
      <w:r w:rsidRPr="00540ECB">
        <w:rPr>
          <w:sz w:val="32"/>
          <w:szCs w:val="32"/>
        </w:rPr>
        <w:t>MATH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890"/>
        <w:gridCol w:w="1854"/>
        <w:gridCol w:w="3366"/>
      </w:tblGrid>
      <w:tr w:rsidR="00284800" w:rsidTr="009E1214">
        <w:trPr>
          <w:trHeight w:val="290"/>
        </w:trPr>
        <w:tc>
          <w:tcPr>
            <w:tcW w:w="2790" w:type="dxa"/>
          </w:tcPr>
          <w:p w:rsidR="00284800" w:rsidRPr="009C33C9" w:rsidRDefault="00284800" w:rsidP="009E1214">
            <w:pPr>
              <w:jc w:val="center"/>
            </w:pPr>
            <w:r>
              <w:rPr>
                <w:b/>
              </w:rPr>
              <w:t>SAT Math</w:t>
            </w:r>
          </w:p>
        </w:tc>
        <w:tc>
          <w:tcPr>
            <w:tcW w:w="1890" w:type="dxa"/>
          </w:tcPr>
          <w:p w:rsidR="00284800" w:rsidRPr="006259EB" w:rsidRDefault="00284800" w:rsidP="009E1214">
            <w:pPr>
              <w:jc w:val="center"/>
              <w:rPr>
                <w:b/>
              </w:rPr>
            </w:pPr>
            <w:r>
              <w:rPr>
                <w:b/>
              </w:rPr>
              <w:t>ACT Math</w:t>
            </w:r>
          </w:p>
        </w:tc>
        <w:tc>
          <w:tcPr>
            <w:tcW w:w="1854" w:type="dxa"/>
          </w:tcPr>
          <w:p w:rsidR="00284800" w:rsidRDefault="00284800" w:rsidP="009E1214">
            <w:pPr>
              <w:jc w:val="center"/>
              <w:rPr>
                <w:b/>
              </w:rPr>
            </w:pPr>
            <w:r>
              <w:rPr>
                <w:b/>
              </w:rPr>
              <w:t>GED</w:t>
            </w:r>
          </w:p>
          <w:p w:rsidR="00284800" w:rsidRPr="004A6CD1" w:rsidRDefault="00284800" w:rsidP="009E1214">
            <w:pPr>
              <w:rPr>
                <w:b/>
              </w:rPr>
            </w:pPr>
            <w:r>
              <w:rPr>
                <w:b/>
              </w:rPr>
              <w:t>Mathematical Reasoning (MR)</w:t>
            </w:r>
          </w:p>
        </w:tc>
        <w:tc>
          <w:tcPr>
            <w:tcW w:w="3366" w:type="dxa"/>
          </w:tcPr>
          <w:p w:rsidR="00284800" w:rsidRDefault="00284800" w:rsidP="009E12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Tunxis</w:t>
            </w:r>
            <w:proofErr w:type="spellEnd"/>
            <w:r>
              <w:rPr>
                <w:b/>
              </w:rPr>
              <w:t xml:space="preserve"> Placement</w:t>
            </w:r>
          </w:p>
        </w:tc>
      </w:tr>
      <w:tr w:rsidR="00284800" w:rsidTr="009E1214">
        <w:trPr>
          <w:trHeight w:val="634"/>
        </w:trPr>
        <w:tc>
          <w:tcPr>
            <w:tcW w:w="2790" w:type="dxa"/>
          </w:tcPr>
          <w:p w:rsidR="00284800" w:rsidRDefault="00284800" w:rsidP="009E1214">
            <w:r>
              <w:t xml:space="preserve">480 – 529 </w:t>
            </w:r>
          </w:p>
        </w:tc>
        <w:tc>
          <w:tcPr>
            <w:tcW w:w="1890" w:type="dxa"/>
          </w:tcPr>
          <w:p w:rsidR="00284800" w:rsidRDefault="00284800" w:rsidP="009E1214"/>
        </w:tc>
        <w:tc>
          <w:tcPr>
            <w:tcW w:w="1854" w:type="dxa"/>
          </w:tcPr>
          <w:p w:rsidR="00284800" w:rsidRDefault="00284800" w:rsidP="009E1214">
            <w:r>
              <w:t>165 or higher</w:t>
            </w:r>
          </w:p>
        </w:tc>
        <w:tc>
          <w:tcPr>
            <w:tcW w:w="3366" w:type="dxa"/>
          </w:tcPr>
          <w:p w:rsidR="00284800" w:rsidRDefault="007E084E" w:rsidP="009E1214">
            <w:r>
              <w:t>MAT-137L</w:t>
            </w:r>
          </w:p>
        </w:tc>
      </w:tr>
      <w:tr w:rsidR="00284800" w:rsidTr="009E1214">
        <w:trPr>
          <w:trHeight w:val="548"/>
        </w:trPr>
        <w:tc>
          <w:tcPr>
            <w:tcW w:w="2790" w:type="dxa"/>
          </w:tcPr>
          <w:p w:rsidR="00284800" w:rsidRDefault="00284800" w:rsidP="009E1214"/>
          <w:p w:rsidR="00284800" w:rsidRDefault="00284800" w:rsidP="009E1214">
            <w:r>
              <w:t>530 – 569</w:t>
            </w:r>
          </w:p>
        </w:tc>
        <w:tc>
          <w:tcPr>
            <w:tcW w:w="1890" w:type="dxa"/>
          </w:tcPr>
          <w:p w:rsidR="00284800" w:rsidRDefault="00284800" w:rsidP="009E1214"/>
          <w:p w:rsidR="00284800" w:rsidRDefault="00284800" w:rsidP="009E1214">
            <w:r>
              <w:t>18 - 21</w:t>
            </w:r>
          </w:p>
        </w:tc>
        <w:tc>
          <w:tcPr>
            <w:tcW w:w="1854" w:type="dxa"/>
          </w:tcPr>
          <w:p w:rsidR="00284800" w:rsidRDefault="00284800" w:rsidP="009E1214"/>
          <w:p w:rsidR="00284800" w:rsidRDefault="00284800" w:rsidP="009E1214">
            <w:r>
              <w:t>165 or higher</w:t>
            </w:r>
          </w:p>
        </w:tc>
        <w:tc>
          <w:tcPr>
            <w:tcW w:w="3366" w:type="dxa"/>
          </w:tcPr>
          <w:p w:rsidR="00284800" w:rsidRDefault="00284800" w:rsidP="009E1214"/>
          <w:p w:rsidR="00284800" w:rsidRDefault="00284800" w:rsidP="009E1214">
            <w:r>
              <w:t>MAT-135, 137, 137L, 139</w:t>
            </w:r>
          </w:p>
        </w:tc>
      </w:tr>
      <w:tr w:rsidR="00284800" w:rsidTr="009E1214">
        <w:trPr>
          <w:trHeight w:val="548"/>
        </w:trPr>
        <w:tc>
          <w:tcPr>
            <w:tcW w:w="2790" w:type="dxa"/>
          </w:tcPr>
          <w:p w:rsidR="00284800" w:rsidRDefault="00284800" w:rsidP="009E1214"/>
          <w:p w:rsidR="00284800" w:rsidRDefault="00284800" w:rsidP="009E1214">
            <w:r>
              <w:t>570 – 619</w:t>
            </w:r>
          </w:p>
        </w:tc>
        <w:tc>
          <w:tcPr>
            <w:tcW w:w="1890" w:type="dxa"/>
          </w:tcPr>
          <w:p w:rsidR="00284800" w:rsidRDefault="00284800" w:rsidP="009E1214"/>
          <w:p w:rsidR="00284800" w:rsidRDefault="00284800" w:rsidP="009E1214">
            <w:r>
              <w:t>22 - 25</w:t>
            </w:r>
          </w:p>
        </w:tc>
        <w:tc>
          <w:tcPr>
            <w:tcW w:w="1854" w:type="dxa"/>
          </w:tcPr>
          <w:p w:rsidR="00284800" w:rsidRDefault="00284800" w:rsidP="009E1214"/>
        </w:tc>
        <w:tc>
          <w:tcPr>
            <w:tcW w:w="3366" w:type="dxa"/>
          </w:tcPr>
          <w:p w:rsidR="00284800" w:rsidRDefault="00284800" w:rsidP="009E1214"/>
          <w:p w:rsidR="00284800" w:rsidRDefault="00284800" w:rsidP="009E1214">
            <w:r>
              <w:t>MAT-141, 146, 152, 165</w:t>
            </w:r>
          </w:p>
        </w:tc>
      </w:tr>
      <w:tr w:rsidR="00284800" w:rsidTr="009E1214">
        <w:trPr>
          <w:trHeight w:val="54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Default="00284800" w:rsidP="009E1214"/>
          <w:p w:rsidR="00284800" w:rsidRDefault="00284800" w:rsidP="009E1214">
            <w:r>
              <w:t>620 - 669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Default="00284800" w:rsidP="009E1214"/>
          <w:p w:rsidR="00284800" w:rsidRDefault="00284800" w:rsidP="009E1214">
            <w:r>
              <w:t>26 - 28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Default="00284800" w:rsidP="009E1214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Default="00284800" w:rsidP="009E1214"/>
          <w:p w:rsidR="00284800" w:rsidRDefault="00284800" w:rsidP="009E1214">
            <w:r>
              <w:t>MAT-172 or 190</w:t>
            </w:r>
          </w:p>
        </w:tc>
      </w:tr>
      <w:tr w:rsidR="00284800" w:rsidRPr="00F428CD" w:rsidTr="009E1214">
        <w:trPr>
          <w:trHeight w:val="54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Pr="00F428CD" w:rsidRDefault="00284800" w:rsidP="009E1214"/>
          <w:p w:rsidR="00284800" w:rsidRPr="00F428CD" w:rsidRDefault="00284800" w:rsidP="009E1214">
            <w:r w:rsidRPr="00F428CD">
              <w:t>670 or higher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Pr="00F428CD" w:rsidRDefault="00284800" w:rsidP="009E1214"/>
          <w:p w:rsidR="00284800" w:rsidRPr="00F428CD" w:rsidRDefault="00284800" w:rsidP="009E1214">
            <w:r w:rsidRPr="00F428CD">
              <w:t>29 or higher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Pr="00F428CD" w:rsidRDefault="00284800" w:rsidP="009E1214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0" w:rsidRDefault="00284800" w:rsidP="009E1214"/>
          <w:p w:rsidR="00284800" w:rsidRPr="00F428CD" w:rsidRDefault="00284800" w:rsidP="009E1214">
            <w:r>
              <w:t>MAT-186</w:t>
            </w:r>
          </w:p>
        </w:tc>
      </w:tr>
    </w:tbl>
    <w:p w:rsidR="000850FC" w:rsidRDefault="000850FC" w:rsidP="007860D3">
      <w:pPr>
        <w:rPr>
          <w:sz w:val="20"/>
          <w:szCs w:val="20"/>
        </w:rPr>
      </w:pPr>
    </w:p>
    <w:sectPr w:rsidR="000850FC" w:rsidSect="00242F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2DA1"/>
    <w:multiLevelType w:val="hybridMultilevel"/>
    <w:tmpl w:val="6914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35A51"/>
    <w:multiLevelType w:val="hybridMultilevel"/>
    <w:tmpl w:val="46D4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A714A"/>
    <w:multiLevelType w:val="hybridMultilevel"/>
    <w:tmpl w:val="D53C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D42C7"/>
    <w:multiLevelType w:val="hybridMultilevel"/>
    <w:tmpl w:val="1F046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A7AF3"/>
    <w:multiLevelType w:val="hybridMultilevel"/>
    <w:tmpl w:val="0202681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64240851"/>
    <w:multiLevelType w:val="hybridMultilevel"/>
    <w:tmpl w:val="8EE2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81"/>
    <w:rsid w:val="000076E4"/>
    <w:rsid w:val="00012CA8"/>
    <w:rsid w:val="00037E0E"/>
    <w:rsid w:val="00054F46"/>
    <w:rsid w:val="000747B8"/>
    <w:rsid w:val="000850FC"/>
    <w:rsid w:val="000B60F2"/>
    <w:rsid w:val="000C0CB4"/>
    <w:rsid w:val="000D62C2"/>
    <w:rsid w:val="00114867"/>
    <w:rsid w:val="001749CC"/>
    <w:rsid w:val="001D3912"/>
    <w:rsid w:val="002278D1"/>
    <w:rsid w:val="00242F2B"/>
    <w:rsid w:val="00267734"/>
    <w:rsid w:val="00267D09"/>
    <w:rsid w:val="00267D33"/>
    <w:rsid w:val="0027286D"/>
    <w:rsid w:val="00284800"/>
    <w:rsid w:val="002860DA"/>
    <w:rsid w:val="002907D0"/>
    <w:rsid w:val="002B3A3F"/>
    <w:rsid w:val="002F3B5B"/>
    <w:rsid w:val="00313F10"/>
    <w:rsid w:val="00335A5F"/>
    <w:rsid w:val="003554C9"/>
    <w:rsid w:val="00362F4C"/>
    <w:rsid w:val="00366949"/>
    <w:rsid w:val="00366A69"/>
    <w:rsid w:val="00395E90"/>
    <w:rsid w:val="003B494C"/>
    <w:rsid w:val="003D2AD0"/>
    <w:rsid w:val="003E3776"/>
    <w:rsid w:val="00406736"/>
    <w:rsid w:val="00414C71"/>
    <w:rsid w:val="004239F6"/>
    <w:rsid w:val="0042443C"/>
    <w:rsid w:val="00496309"/>
    <w:rsid w:val="004B7014"/>
    <w:rsid w:val="005222C4"/>
    <w:rsid w:val="00533CF8"/>
    <w:rsid w:val="00556B5D"/>
    <w:rsid w:val="00560200"/>
    <w:rsid w:val="0057687C"/>
    <w:rsid w:val="00586D38"/>
    <w:rsid w:val="005A2B2B"/>
    <w:rsid w:val="005B1D68"/>
    <w:rsid w:val="005D2EDD"/>
    <w:rsid w:val="005D375E"/>
    <w:rsid w:val="005F05DF"/>
    <w:rsid w:val="00655AAC"/>
    <w:rsid w:val="006669BA"/>
    <w:rsid w:val="006809EB"/>
    <w:rsid w:val="006B4307"/>
    <w:rsid w:val="006C3977"/>
    <w:rsid w:val="006D2057"/>
    <w:rsid w:val="006D466F"/>
    <w:rsid w:val="006E6FC0"/>
    <w:rsid w:val="006F021B"/>
    <w:rsid w:val="006F0BB5"/>
    <w:rsid w:val="00700E72"/>
    <w:rsid w:val="00782BEB"/>
    <w:rsid w:val="007860D3"/>
    <w:rsid w:val="007E084E"/>
    <w:rsid w:val="00866867"/>
    <w:rsid w:val="008A76FD"/>
    <w:rsid w:val="008B6587"/>
    <w:rsid w:val="008E2E48"/>
    <w:rsid w:val="008E4F7A"/>
    <w:rsid w:val="008F0FD8"/>
    <w:rsid w:val="0090020B"/>
    <w:rsid w:val="00900C0E"/>
    <w:rsid w:val="00906C9D"/>
    <w:rsid w:val="009418B9"/>
    <w:rsid w:val="009650F7"/>
    <w:rsid w:val="009C1BC5"/>
    <w:rsid w:val="00A01670"/>
    <w:rsid w:val="00A405A2"/>
    <w:rsid w:val="00A531A0"/>
    <w:rsid w:val="00A552D0"/>
    <w:rsid w:val="00A769BA"/>
    <w:rsid w:val="00A86F46"/>
    <w:rsid w:val="00A95A26"/>
    <w:rsid w:val="00AA280F"/>
    <w:rsid w:val="00AA78AB"/>
    <w:rsid w:val="00AE4951"/>
    <w:rsid w:val="00B0797C"/>
    <w:rsid w:val="00B82131"/>
    <w:rsid w:val="00B86EA5"/>
    <w:rsid w:val="00BD683D"/>
    <w:rsid w:val="00BD7CD1"/>
    <w:rsid w:val="00BE6F03"/>
    <w:rsid w:val="00BF21D4"/>
    <w:rsid w:val="00C24711"/>
    <w:rsid w:val="00C44881"/>
    <w:rsid w:val="00C50442"/>
    <w:rsid w:val="00C57B0F"/>
    <w:rsid w:val="00C676EC"/>
    <w:rsid w:val="00C84D9D"/>
    <w:rsid w:val="00C969EC"/>
    <w:rsid w:val="00CA2316"/>
    <w:rsid w:val="00CB2811"/>
    <w:rsid w:val="00CC0C13"/>
    <w:rsid w:val="00CC1060"/>
    <w:rsid w:val="00CC4591"/>
    <w:rsid w:val="00CC7623"/>
    <w:rsid w:val="00D1153E"/>
    <w:rsid w:val="00D469A0"/>
    <w:rsid w:val="00D55A77"/>
    <w:rsid w:val="00D7237B"/>
    <w:rsid w:val="00D852B2"/>
    <w:rsid w:val="00D85A48"/>
    <w:rsid w:val="00DC0B3E"/>
    <w:rsid w:val="00DC2B7D"/>
    <w:rsid w:val="00DF1E0C"/>
    <w:rsid w:val="00E331D0"/>
    <w:rsid w:val="00EC03A2"/>
    <w:rsid w:val="00EC3FFB"/>
    <w:rsid w:val="00EE6482"/>
    <w:rsid w:val="00F023CA"/>
    <w:rsid w:val="00F2241A"/>
    <w:rsid w:val="00F44D3C"/>
    <w:rsid w:val="00F53678"/>
    <w:rsid w:val="00F63BED"/>
    <w:rsid w:val="00F66F47"/>
    <w:rsid w:val="00FE7455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FC8D"/>
  <w15:docId w15:val="{03CEA8C5-8F0C-4606-8CC0-5EFDB82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x-placement-testing@tunx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CC86-6011-49DC-A9CB-91B9FADF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Pelton, Garth S</cp:lastModifiedBy>
  <cp:revision>8</cp:revision>
  <cp:lastPrinted>2020-02-25T16:55:00Z</cp:lastPrinted>
  <dcterms:created xsi:type="dcterms:W3CDTF">2020-02-25T16:28:00Z</dcterms:created>
  <dcterms:modified xsi:type="dcterms:W3CDTF">2020-02-28T14:11:00Z</dcterms:modified>
</cp:coreProperties>
</file>